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CC651" w14:textId="77777777" w:rsidR="00CC337E" w:rsidRDefault="00045068" w:rsidP="0004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0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04506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проекту решения Совета Ейского городского поселения Ейского района</w:t>
      </w:r>
    </w:p>
    <w:p w14:paraId="7EF0E3EB" w14:textId="77777777" w:rsidR="00045068" w:rsidRDefault="00045068" w:rsidP="0004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принятии части полномочий муниципального образования Ейский район»</w:t>
      </w:r>
    </w:p>
    <w:p w14:paraId="7A64AE0C" w14:textId="77777777" w:rsidR="00CC337E" w:rsidRDefault="00CC337E" w:rsidP="00CC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75EFFC" w14:textId="77777777" w:rsidR="00045068" w:rsidRDefault="00045068" w:rsidP="00CC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844021" w14:textId="77777777" w:rsidR="00045068" w:rsidRDefault="00045068" w:rsidP="00CC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9D2AED" w14:textId="55B2C97A" w:rsidR="00CC337E" w:rsidRDefault="00CC337E" w:rsidP="00CC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Решением Совета муниципального образования Ейский район от                        2</w:t>
      </w:r>
      <w:r w:rsidR="00BB53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369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B536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года № 7</w:t>
      </w:r>
      <w:r w:rsidR="00BB53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«О передаче части полномочий муниципального образования Ейский район»  муниципальное образование Ейский  район передает свои полномочия в части 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 Ейскому городском поселению Ейского района.</w:t>
      </w:r>
    </w:p>
    <w:p w14:paraId="32848005" w14:textId="77777777" w:rsidR="00CC337E" w:rsidRDefault="00CC337E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пункту 18 части 1 статьи 14 Федерального закона от                        6 октября 2003 года № 131-ФЗ «Об общих принципах организации местного самоуправления в Российской Федерации» к вопросам местного значения городского поселения относится полномочие по участию в организации деятельности по накоплению (в том числе раздельному накоплению) и транспортированию твердых коммунальных отходов.</w:t>
      </w:r>
    </w:p>
    <w:p w14:paraId="203002F4" w14:textId="77777777" w:rsidR="00CC337E" w:rsidRPr="00CC337E" w:rsidRDefault="00CC337E" w:rsidP="00CC33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 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бюджеты соответствующих поселений в соответствии с Бюджетным </w:t>
      </w:r>
      <w:hyperlink r:id="rId6" w:history="1">
        <w:r w:rsidRPr="00CC33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C33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14:paraId="6CEE1AE3" w14:textId="42C7932F" w:rsidR="00E02348" w:rsidRDefault="00CC337E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Размер предполагаемых к предоставлению межбюджетных трансфертов из бюджета муниципального образования Ейский район   в бюджет Ейского городского поселения составит 500 000 рублей.</w:t>
      </w:r>
      <w:r w:rsidR="00E02348">
        <w:rPr>
          <w:rFonts w:ascii="Times New Roman" w:hAnsi="Times New Roman" w:cs="Times New Roman"/>
          <w:sz w:val="28"/>
          <w:szCs w:val="28"/>
        </w:rPr>
        <w:t xml:space="preserve"> Данные межбюджетные трансферты будут направлены муниципальному унитарному предприятию Ейского городского поселения Ейского района «Комбинат коммунально-бытовых услуг» в виде субсидии на выполнение мероприятий по захоронению  твердых коммунальных отходов, размещенных на свалке.</w:t>
      </w:r>
    </w:p>
    <w:p w14:paraId="058A64EA" w14:textId="77777777" w:rsidR="00CC337E" w:rsidRDefault="00E02348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 для размещения и </w:t>
      </w:r>
      <w:r w:rsidR="00045068">
        <w:rPr>
          <w:rFonts w:ascii="Times New Roman" w:hAnsi="Times New Roman" w:cs="Times New Roman"/>
          <w:sz w:val="28"/>
          <w:szCs w:val="28"/>
        </w:rPr>
        <w:t>захоронения</w:t>
      </w:r>
      <w:r>
        <w:rPr>
          <w:rFonts w:ascii="Times New Roman" w:hAnsi="Times New Roman" w:cs="Times New Roman"/>
          <w:sz w:val="28"/>
          <w:szCs w:val="28"/>
        </w:rPr>
        <w:t xml:space="preserve"> отходов, собранных с территории Ейского района, используется земельный участок площадью               40 000 кв.м, расположенный в поселке Симоновка, Красноармейского сельского поселения Ейского района. Указанный участок находится в аренде  муниципального унитарного предприятия Ейского городского поселения Ейского района «Комбинат коммунально-бытовых услуг»</w:t>
      </w:r>
      <w:r w:rsidR="00491B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4E0E98" w14:textId="77777777" w:rsidR="00045068" w:rsidRDefault="00CC337E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292AFCA" w14:textId="4C342788" w:rsidR="00CC337E" w:rsidRDefault="00045068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C337E">
        <w:rPr>
          <w:rFonts w:ascii="Times New Roman" w:hAnsi="Times New Roman" w:cs="Times New Roman"/>
          <w:sz w:val="28"/>
          <w:szCs w:val="28"/>
        </w:rPr>
        <w:t xml:space="preserve">Учитывая, </w:t>
      </w:r>
      <w:r w:rsidR="00E47AAB">
        <w:rPr>
          <w:rFonts w:ascii="Times New Roman" w:hAnsi="Times New Roman" w:cs="Times New Roman"/>
          <w:sz w:val="28"/>
          <w:szCs w:val="28"/>
        </w:rPr>
        <w:t>вышеизложенное</w:t>
      </w:r>
      <w:r w:rsidR="008F1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принять </w:t>
      </w:r>
      <w:r w:rsidR="00CC337E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я муниципального образования Ейский район</w:t>
      </w:r>
      <w:r w:rsidR="00E47AAB">
        <w:rPr>
          <w:rFonts w:ascii="Times New Roman" w:hAnsi="Times New Roman" w:cs="Times New Roman"/>
          <w:sz w:val="28"/>
          <w:szCs w:val="28"/>
        </w:rPr>
        <w:t xml:space="preserve"> </w:t>
      </w:r>
      <w:r w:rsidR="00F6473B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E47AAB">
        <w:rPr>
          <w:rFonts w:ascii="Times New Roman" w:hAnsi="Times New Roman" w:cs="Times New Roman"/>
          <w:sz w:val="28"/>
          <w:szCs w:val="28"/>
        </w:rPr>
        <w:t xml:space="preserve">на три года </w:t>
      </w:r>
      <w:r>
        <w:rPr>
          <w:rFonts w:ascii="Times New Roman" w:hAnsi="Times New Roman" w:cs="Times New Roman"/>
          <w:sz w:val="28"/>
          <w:szCs w:val="28"/>
        </w:rPr>
        <w:t xml:space="preserve"> до 31 декабря 20</w:t>
      </w:r>
      <w:r w:rsidR="00C249BF">
        <w:rPr>
          <w:rFonts w:ascii="Times New Roman" w:hAnsi="Times New Roman" w:cs="Times New Roman"/>
          <w:sz w:val="28"/>
          <w:szCs w:val="28"/>
        </w:rPr>
        <w:t>2</w:t>
      </w:r>
      <w:r w:rsidR="00F6473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06EB8AA" w14:textId="77777777" w:rsidR="00322353" w:rsidRDefault="00322353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AF3B41" w14:textId="77777777" w:rsidR="00045068" w:rsidRDefault="00045068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DE9612" w14:textId="77777777" w:rsidR="00F6473B" w:rsidRDefault="00F6473B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2B17B39F" w14:textId="2ABB447D" w:rsidR="00CC337E" w:rsidRDefault="00F6473B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 Кияшко</w:t>
      </w:r>
      <w:r w:rsidR="00CC337E">
        <w:rPr>
          <w:rFonts w:ascii="Times New Roman" w:hAnsi="Times New Roman" w:cs="Times New Roman"/>
          <w:sz w:val="28"/>
          <w:szCs w:val="28"/>
        </w:rPr>
        <w:tab/>
      </w:r>
    </w:p>
    <w:p w14:paraId="47529D4C" w14:textId="77777777" w:rsidR="00CC337E" w:rsidRDefault="00CC337E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6951D6" w14:textId="77777777" w:rsidR="00CC337E" w:rsidRDefault="00CC337E" w:rsidP="00CC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7567CB" w14:textId="77777777" w:rsidR="00CC337E" w:rsidRDefault="00CC337E" w:rsidP="00CC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1BA38C" w14:textId="77777777" w:rsidR="00CE0600" w:rsidRDefault="00000000"/>
    <w:sectPr w:rsidR="00CE0600" w:rsidSect="00045068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3160" w14:textId="77777777" w:rsidR="004D2EEB" w:rsidRDefault="004D2EEB" w:rsidP="00045068">
      <w:pPr>
        <w:spacing w:after="0" w:line="240" w:lineRule="auto"/>
      </w:pPr>
      <w:r>
        <w:separator/>
      </w:r>
    </w:p>
  </w:endnote>
  <w:endnote w:type="continuationSeparator" w:id="0">
    <w:p w14:paraId="4064E38A" w14:textId="77777777" w:rsidR="004D2EEB" w:rsidRDefault="004D2EEB" w:rsidP="0004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4DFA" w14:textId="77777777" w:rsidR="004D2EEB" w:rsidRDefault="004D2EEB" w:rsidP="00045068">
      <w:pPr>
        <w:spacing w:after="0" w:line="240" w:lineRule="auto"/>
      </w:pPr>
      <w:r>
        <w:separator/>
      </w:r>
    </w:p>
  </w:footnote>
  <w:footnote w:type="continuationSeparator" w:id="0">
    <w:p w14:paraId="4477BEB4" w14:textId="77777777" w:rsidR="004D2EEB" w:rsidRDefault="004D2EEB" w:rsidP="0004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53646"/>
      <w:docPartObj>
        <w:docPartGallery w:val="Page Numbers (Top of Page)"/>
        <w:docPartUnique/>
      </w:docPartObj>
    </w:sdtPr>
    <w:sdtContent>
      <w:p w14:paraId="33D90E34" w14:textId="77777777" w:rsidR="00045068" w:rsidRDefault="000450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353">
          <w:rPr>
            <w:noProof/>
          </w:rPr>
          <w:t>2</w:t>
        </w:r>
        <w:r>
          <w:fldChar w:fldCharType="end"/>
        </w:r>
      </w:p>
    </w:sdtContent>
  </w:sdt>
  <w:p w14:paraId="2902C239" w14:textId="77777777" w:rsidR="00045068" w:rsidRDefault="000450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C5B"/>
    <w:rsid w:val="00045068"/>
    <w:rsid w:val="000949D3"/>
    <w:rsid w:val="0019082D"/>
    <w:rsid w:val="00210A24"/>
    <w:rsid w:val="00322353"/>
    <w:rsid w:val="00491B63"/>
    <w:rsid w:val="004D2EEB"/>
    <w:rsid w:val="00894C5B"/>
    <w:rsid w:val="008F1768"/>
    <w:rsid w:val="00A10C44"/>
    <w:rsid w:val="00A5197B"/>
    <w:rsid w:val="00B7749A"/>
    <w:rsid w:val="00BB5369"/>
    <w:rsid w:val="00BE1145"/>
    <w:rsid w:val="00C249BF"/>
    <w:rsid w:val="00CC337E"/>
    <w:rsid w:val="00DE58F3"/>
    <w:rsid w:val="00E02348"/>
    <w:rsid w:val="00E47AAB"/>
    <w:rsid w:val="00F6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41F45"/>
  <w15:docId w15:val="{C398B2F2-F78C-4180-9B32-35AC5AE3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5068"/>
  </w:style>
  <w:style w:type="paragraph" w:styleId="a5">
    <w:name w:val="footer"/>
    <w:basedOn w:val="a"/>
    <w:link w:val="a6"/>
    <w:uiPriority w:val="99"/>
    <w:unhideWhenUsed/>
    <w:rsid w:val="0004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3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1F8305DD367C5B04FA347921CAB6C39A2B7FB471C2AF9341F602F9BC4FF6E7DDC6F65020A10C9244BA0429A76E674F904432489CB4qF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User25</cp:lastModifiedBy>
  <cp:revision>8</cp:revision>
  <cp:lastPrinted>2023-12-14T07:38:00Z</cp:lastPrinted>
  <dcterms:created xsi:type="dcterms:W3CDTF">2019-10-03T09:33:00Z</dcterms:created>
  <dcterms:modified xsi:type="dcterms:W3CDTF">2023-12-21T11:43:00Z</dcterms:modified>
</cp:coreProperties>
</file>